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4C" w:rsidRPr="006B4A3C" w:rsidRDefault="00843009" w:rsidP="00211434">
      <w:pPr>
        <w:spacing w:before="60" w:line="276" w:lineRule="auto"/>
        <w:jc w:val="center"/>
        <w:rPr>
          <w:rFonts w:ascii="Nunito Sans" w:hAnsi="Nunito Sans"/>
          <w:b/>
          <w:smallCaps/>
          <w:sz w:val="28"/>
          <w:szCs w:val="28"/>
          <w:lang w:val="sk-SK"/>
        </w:rPr>
      </w:pPr>
      <w:r w:rsidRPr="006B4A3C">
        <w:rPr>
          <w:rFonts w:ascii="Nunito Sans" w:hAnsi="Nunito Sans"/>
          <w:b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-261620</wp:posOffset>
            </wp:positionV>
            <wp:extent cx="1099820" cy="731520"/>
            <wp:effectExtent l="19050" t="0" r="0" b="0"/>
            <wp:wrapSquare wrapText="bothSides"/>
            <wp:docPr id="1" name="Obrázok 1" descr="C:\Users\erko\Downloads\Logo-eRko-hksd-RGB-ci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o\Downloads\Logo-eRko-hksd-RGB-cie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0738" b="12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6D2">
        <w:rPr>
          <w:rFonts w:ascii="Nunito Sans" w:hAnsi="Nunito Sans"/>
          <w:b/>
          <w:smallCaps/>
          <w:sz w:val="28"/>
          <w:szCs w:val="28"/>
          <w:lang w:val="sk-SK"/>
        </w:rPr>
        <w:t>Vyh</w:t>
      </w:r>
      <w:r w:rsidR="008A5572" w:rsidRPr="006B4A3C">
        <w:rPr>
          <w:rFonts w:ascii="Nunito Sans" w:hAnsi="Nunito Sans"/>
          <w:b/>
          <w:smallCaps/>
          <w:sz w:val="28"/>
          <w:szCs w:val="28"/>
          <w:lang w:val="sk-SK"/>
        </w:rPr>
        <w:t>lásenie</w:t>
      </w:r>
      <w:r w:rsidR="00F20F4C" w:rsidRPr="006B4A3C">
        <w:rPr>
          <w:rFonts w:ascii="Nunito Sans" w:hAnsi="Nunito Sans"/>
          <w:b/>
          <w:smallCaps/>
          <w:sz w:val="28"/>
          <w:szCs w:val="28"/>
          <w:lang w:val="sk-SK"/>
        </w:rPr>
        <w:t xml:space="preserve">  o </w:t>
      </w:r>
      <w:r w:rsidR="008A5572" w:rsidRPr="006B4A3C">
        <w:rPr>
          <w:rFonts w:ascii="Nunito Sans" w:hAnsi="Nunito Sans"/>
          <w:b/>
          <w:smallCaps/>
          <w:sz w:val="28"/>
          <w:szCs w:val="28"/>
          <w:lang w:val="sk-SK"/>
        </w:rPr>
        <w:t>bezinfekčnosti</w:t>
      </w:r>
      <w:r w:rsidR="00F20F4C" w:rsidRPr="006B4A3C">
        <w:rPr>
          <w:rFonts w:ascii="Nunito Sans" w:hAnsi="Nunito Sans"/>
          <w:b/>
          <w:smallCaps/>
          <w:sz w:val="28"/>
          <w:szCs w:val="28"/>
          <w:lang w:val="sk-SK"/>
        </w:rPr>
        <w:t xml:space="preserve"> dieťaťa</w:t>
      </w:r>
    </w:p>
    <w:p w:rsidR="00F20F4C" w:rsidRDefault="00F20F4C" w:rsidP="00211434">
      <w:pPr>
        <w:spacing w:before="60" w:line="276" w:lineRule="auto"/>
        <w:jc w:val="center"/>
        <w:rPr>
          <w:rFonts w:ascii="Nunito Sans" w:hAnsi="Nunito Sans"/>
          <w:sz w:val="22"/>
          <w:szCs w:val="22"/>
          <w:lang w:val="sk-SK"/>
        </w:rPr>
      </w:pPr>
      <w:r w:rsidRPr="00F56B52">
        <w:rPr>
          <w:rFonts w:ascii="Nunito Sans" w:hAnsi="Nunito Sans"/>
          <w:sz w:val="22"/>
          <w:szCs w:val="22"/>
          <w:lang w:val="sk-SK"/>
        </w:rPr>
        <w:t>(pot</w:t>
      </w:r>
      <w:r w:rsidR="00843009" w:rsidRPr="00F56B52">
        <w:rPr>
          <w:rFonts w:ascii="Nunito Sans" w:hAnsi="Nunito Sans"/>
          <w:sz w:val="22"/>
          <w:szCs w:val="22"/>
          <w:lang w:val="sk-SK"/>
        </w:rPr>
        <w:t>vrdenie nesmie byť staršie ako 1</w:t>
      </w:r>
      <w:r w:rsidRPr="00F56B52">
        <w:rPr>
          <w:rFonts w:ascii="Nunito Sans" w:hAnsi="Nunito Sans"/>
          <w:sz w:val="22"/>
          <w:szCs w:val="22"/>
          <w:lang w:val="sk-SK"/>
        </w:rPr>
        <w:t xml:space="preserve"> d</w:t>
      </w:r>
      <w:r w:rsidR="00843009" w:rsidRPr="00F56B52">
        <w:rPr>
          <w:rFonts w:ascii="Nunito Sans" w:hAnsi="Nunito Sans"/>
          <w:sz w:val="22"/>
          <w:szCs w:val="22"/>
          <w:lang w:val="sk-SK"/>
        </w:rPr>
        <w:t>eň</w:t>
      </w:r>
      <w:r w:rsidRPr="00F56B52">
        <w:rPr>
          <w:rFonts w:ascii="Nunito Sans" w:hAnsi="Nunito Sans"/>
          <w:sz w:val="22"/>
          <w:szCs w:val="22"/>
          <w:lang w:val="sk-SK"/>
        </w:rPr>
        <w:t xml:space="preserve"> pred nástupom do tábora)</w:t>
      </w:r>
    </w:p>
    <w:p w:rsidR="00226974" w:rsidRPr="006508F8" w:rsidRDefault="00CD26D2" w:rsidP="00211434">
      <w:pPr>
        <w:shd w:val="clear" w:color="auto" w:fill="D9D9D9" w:themeFill="background1" w:themeFillShade="D9"/>
        <w:spacing w:before="60" w:line="276" w:lineRule="auto"/>
        <w:jc w:val="both"/>
        <w:rPr>
          <w:rFonts w:ascii="Nunito Sans" w:hAnsi="Nunito Sans"/>
          <w:b/>
          <w:sz w:val="22"/>
          <w:lang w:val="sk-SK"/>
        </w:rPr>
      </w:pPr>
      <w:r>
        <w:rPr>
          <w:rFonts w:ascii="Nunito Sans" w:hAnsi="Nunito Sans"/>
          <w:b/>
          <w:sz w:val="22"/>
          <w:lang w:val="sk-SK"/>
        </w:rPr>
        <w:t>Vy</w:t>
      </w:r>
      <w:r w:rsidR="00226974" w:rsidRPr="006508F8">
        <w:rPr>
          <w:rFonts w:ascii="Nunito Sans" w:hAnsi="Nunito Sans"/>
          <w:b/>
          <w:sz w:val="22"/>
          <w:lang w:val="sk-SK"/>
        </w:rPr>
        <w:t>hlásenie o bezinfekčnosti</w:t>
      </w:r>
    </w:p>
    <w:p w:rsidR="00F20F4C" w:rsidRPr="00211434" w:rsidRDefault="00F20F4C" w:rsidP="00211434">
      <w:pPr>
        <w:spacing w:before="60" w:line="276" w:lineRule="auto"/>
        <w:jc w:val="both"/>
        <w:rPr>
          <w:rFonts w:ascii="Nunito Sans" w:hAnsi="Nunito Sans"/>
          <w:sz w:val="20"/>
          <w:szCs w:val="20"/>
          <w:lang w:val="sk-SK"/>
        </w:rPr>
      </w:pPr>
      <w:r w:rsidRPr="00211434">
        <w:rPr>
          <w:rFonts w:ascii="Nunito Sans" w:hAnsi="Nunito Sans"/>
          <w:sz w:val="20"/>
          <w:szCs w:val="20"/>
          <w:lang w:val="sk-SK"/>
        </w:rPr>
        <w:t>Potvrdzujem, že moje dieťa ................................................</w:t>
      </w:r>
      <w:r w:rsidR="00052C40">
        <w:rPr>
          <w:rFonts w:ascii="Nunito Sans" w:hAnsi="Nunito Sans"/>
          <w:sz w:val="20"/>
          <w:szCs w:val="20"/>
          <w:lang w:val="sk-SK"/>
        </w:rPr>
        <w:t>........</w:t>
      </w:r>
      <w:r w:rsidRPr="00211434">
        <w:rPr>
          <w:rFonts w:ascii="Nunito Sans" w:hAnsi="Nunito Sans"/>
          <w:sz w:val="20"/>
          <w:szCs w:val="20"/>
          <w:lang w:val="sk-SK"/>
        </w:rPr>
        <w:t>.</w:t>
      </w:r>
      <w:r w:rsidR="00A74887">
        <w:rPr>
          <w:rFonts w:ascii="Nunito Sans" w:hAnsi="Nunito Sans"/>
          <w:sz w:val="20"/>
          <w:szCs w:val="20"/>
          <w:lang w:val="sk-SK"/>
        </w:rPr>
        <w:t>........</w:t>
      </w:r>
      <w:r w:rsidRPr="00211434">
        <w:rPr>
          <w:rFonts w:ascii="Nunito Sans" w:hAnsi="Nunito Sans"/>
          <w:sz w:val="20"/>
          <w:szCs w:val="20"/>
          <w:lang w:val="sk-SK"/>
        </w:rPr>
        <w:t>................., nar</w:t>
      </w:r>
      <w:r w:rsidR="006B4A3C" w:rsidRPr="00211434">
        <w:rPr>
          <w:rFonts w:ascii="Nunito Sans" w:hAnsi="Nunito Sans"/>
          <w:sz w:val="20"/>
          <w:szCs w:val="20"/>
          <w:lang w:val="sk-SK"/>
        </w:rPr>
        <w:t>od</w:t>
      </w:r>
      <w:r w:rsidRPr="00211434">
        <w:rPr>
          <w:rFonts w:ascii="Nunito Sans" w:hAnsi="Nunito Sans"/>
          <w:sz w:val="20"/>
          <w:szCs w:val="20"/>
          <w:lang w:val="sk-SK"/>
        </w:rPr>
        <w:t>.</w:t>
      </w:r>
      <w:r w:rsidR="006508F8" w:rsidRPr="00211434">
        <w:rPr>
          <w:rFonts w:ascii="Nunito Sans" w:hAnsi="Nunito Sans"/>
          <w:sz w:val="20"/>
          <w:szCs w:val="20"/>
          <w:lang w:val="sk-SK"/>
        </w:rPr>
        <w:t xml:space="preserve"> ..................</w:t>
      </w:r>
      <w:r w:rsidRPr="00211434">
        <w:rPr>
          <w:rFonts w:ascii="Nunito Sans" w:hAnsi="Nunito Sans"/>
          <w:sz w:val="20"/>
          <w:szCs w:val="20"/>
          <w:lang w:val="sk-SK"/>
        </w:rPr>
        <w:t>...........................</w:t>
      </w:r>
      <w:r w:rsidR="00A74887">
        <w:rPr>
          <w:rFonts w:ascii="Nunito Sans" w:hAnsi="Nunito Sans"/>
          <w:sz w:val="20"/>
          <w:szCs w:val="20"/>
          <w:lang w:val="sk-SK"/>
        </w:rPr>
        <w:t>..</w:t>
      </w:r>
      <w:r w:rsidRPr="00211434">
        <w:rPr>
          <w:rFonts w:ascii="Nunito Sans" w:hAnsi="Nunito Sans"/>
          <w:sz w:val="20"/>
          <w:szCs w:val="20"/>
          <w:lang w:val="sk-SK"/>
        </w:rPr>
        <w:t>....</w:t>
      </w:r>
    </w:p>
    <w:p w:rsidR="00F20F4C" w:rsidRPr="00211434" w:rsidRDefault="006508F8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b</w:t>
      </w:r>
      <w:r w:rsidR="00F20F4C" w:rsidRPr="00211434">
        <w:rPr>
          <w:rFonts w:ascii="Nunito Sans" w:hAnsi="Nunito Sans" w:cs="Times New Roman"/>
        </w:rPr>
        <w:t>ytom</w:t>
      </w:r>
      <w:r w:rsidR="00052C40">
        <w:rPr>
          <w:rFonts w:ascii="Nunito Sans" w:hAnsi="Nunito Sans" w:cs="Times New Roman"/>
        </w:rPr>
        <w:t xml:space="preserve"> </w:t>
      </w:r>
      <w:r w:rsidR="00F20F4C" w:rsidRPr="00211434">
        <w:rPr>
          <w:rFonts w:ascii="Nunito Sans" w:hAnsi="Nunito Sans" w:cs="Times New Roman"/>
        </w:rPr>
        <w:t>....................................................................  neprejavuje pr</w:t>
      </w:r>
      <w:r w:rsidR="00F20F4C" w:rsidRPr="00211434">
        <w:rPr>
          <w:rFonts w:ascii="Nunito Sans" w:hAnsi="Nunito Sans" w:cs="Askan"/>
        </w:rPr>
        <w:t>í</w:t>
      </w:r>
      <w:r w:rsidR="00F20F4C" w:rsidRPr="00211434">
        <w:rPr>
          <w:rFonts w:ascii="Nunito Sans" w:hAnsi="Nunito Sans" w:cs="Times New Roman"/>
        </w:rPr>
        <w:t>znaky ak</w:t>
      </w:r>
      <w:r w:rsidR="00F20F4C" w:rsidRPr="00211434">
        <w:rPr>
          <w:rFonts w:ascii="Nunito Sans" w:hAnsi="Nunito Sans" w:cs="Askan"/>
        </w:rPr>
        <w:t>ú</w:t>
      </w:r>
      <w:r w:rsidR="00F20F4C" w:rsidRPr="00211434">
        <w:rPr>
          <w:rFonts w:ascii="Nunito Sans" w:hAnsi="Nunito Sans" w:cs="Times New Roman"/>
        </w:rPr>
        <w:t xml:space="preserve">tneho ochorenia a </w:t>
      </w:r>
      <w:r w:rsidR="00F20F4C" w:rsidRPr="00211434">
        <w:rPr>
          <w:rFonts w:ascii="Nunito Sans" w:hAnsi="Nunito Sans" w:cs="Askan"/>
        </w:rPr>
        <w:t>ž</w:t>
      </w:r>
      <w:r w:rsidR="00F20F4C" w:rsidRPr="00211434">
        <w:rPr>
          <w:rFonts w:ascii="Nunito Sans" w:hAnsi="Nunito Sans" w:cs="Times New Roman"/>
        </w:rPr>
        <w:t>e region</w:t>
      </w:r>
      <w:r w:rsidR="00F20F4C" w:rsidRPr="00211434">
        <w:rPr>
          <w:rFonts w:ascii="Nunito Sans" w:hAnsi="Nunito Sans" w:cs="Askan"/>
        </w:rPr>
        <w:t>á</w:t>
      </w:r>
      <w:r w:rsidR="00F20F4C" w:rsidRPr="00211434">
        <w:rPr>
          <w:rFonts w:ascii="Nunito Sans" w:hAnsi="Nunito Sans" w:cs="Times New Roman"/>
        </w:rPr>
        <w:t xml:space="preserve">lny </w:t>
      </w:r>
      <w:r w:rsidR="00F20F4C" w:rsidRPr="00211434">
        <w:rPr>
          <w:rFonts w:ascii="Nunito Sans" w:hAnsi="Nunito Sans" w:cs="Askan"/>
        </w:rPr>
        <w:t>ú</w:t>
      </w:r>
      <w:r w:rsidR="00F20F4C" w:rsidRPr="00211434">
        <w:rPr>
          <w:rFonts w:ascii="Nunito Sans" w:hAnsi="Nunito Sans" w:cs="Times New Roman"/>
        </w:rPr>
        <w:t>rad verejn</w:t>
      </w:r>
      <w:r w:rsidR="00F20F4C" w:rsidRPr="00211434">
        <w:rPr>
          <w:rFonts w:ascii="Nunito Sans" w:hAnsi="Nunito Sans" w:cs="Askan"/>
        </w:rPr>
        <w:t>é</w:t>
      </w:r>
      <w:r w:rsidR="00F20F4C" w:rsidRPr="00211434">
        <w:rPr>
          <w:rFonts w:ascii="Nunito Sans" w:hAnsi="Nunito Sans" w:cs="Times New Roman"/>
        </w:rPr>
        <w:t>ho zdravotn</w:t>
      </w:r>
      <w:r w:rsidR="00F20F4C" w:rsidRPr="00211434">
        <w:rPr>
          <w:rFonts w:ascii="Nunito Sans" w:hAnsi="Nunito Sans" w:cs="Askan"/>
        </w:rPr>
        <w:t>í</w:t>
      </w:r>
      <w:r w:rsidR="00F20F4C" w:rsidRPr="00211434">
        <w:rPr>
          <w:rFonts w:ascii="Nunito Sans" w:hAnsi="Nunito Sans" w:cs="Times New Roman"/>
        </w:rPr>
        <w:t>ctva, ani lek</w:t>
      </w:r>
      <w:r w:rsidR="00F20F4C" w:rsidRPr="00211434">
        <w:rPr>
          <w:rFonts w:ascii="Nunito Sans" w:hAnsi="Nunito Sans" w:cs="Askan"/>
        </w:rPr>
        <w:t>á</w:t>
      </w:r>
      <w:r w:rsidR="00F20F4C" w:rsidRPr="00211434">
        <w:rPr>
          <w:rFonts w:ascii="Nunito Sans" w:hAnsi="Nunito Sans" w:cs="Times New Roman"/>
        </w:rPr>
        <w:t>r v</w:t>
      </w:r>
      <w:r w:rsidR="00F20F4C" w:rsidRPr="00211434">
        <w:rPr>
          <w:rFonts w:ascii="Nunito Sans" w:hAnsi="Nunito Sans" w:cs="Askan"/>
        </w:rPr>
        <w:t>š</w:t>
      </w:r>
      <w:r w:rsidR="00F20F4C" w:rsidRPr="00211434">
        <w:rPr>
          <w:rFonts w:ascii="Nunito Sans" w:hAnsi="Nunito Sans" w:cs="Times New Roman"/>
        </w:rPr>
        <w:t xml:space="preserve">eobecnej starostlivosti pre deti a dorast menovanému dieťaťu nenariadil karanténne opatrenie (karanténu, zvýšený zdravotný dozor alebo lekársky dohľad). </w:t>
      </w:r>
    </w:p>
    <w:p w:rsidR="000F38C2" w:rsidRPr="00211434" w:rsidRDefault="00F20F4C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Nie je mi známe, že by dieťa, jeho rodičia, alebo iné osoby, ktoré s ním žijú spoločne v domácnosti prišli v</w:t>
      </w:r>
      <w:r w:rsidR="00211434">
        <w:rPr>
          <w:rFonts w:ascii="Nunito Sans" w:hAnsi="Nunito Sans" w:cs="Times New Roman"/>
        </w:rPr>
        <w:t> </w:t>
      </w:r>
      <w:r w:rsidRPr="00211434">
        <w:rPr>
          <w:rFonts w:ascii="Nunito Sans" w:hAnsi="Nunito Sans" w:cs="Times New Roman"/>
        </w:rPr>
        <w:t>priebehu ostatného mesiaca do styku s osobami, ktoré ochoreli na prenosné ochorenie (napr. hnačka, angína, vírusový zápal pečene, zápal mozgových blán, ho</w:t>
      </w:r>
      <w:r w:rsidR="000F38C2" w:rsidRPr="00211434">
        <w:rPr>
          <w:rFonts w:ascii="Nunito Sans" w:hAnsi="Nunito Sans" w:cs="Times New Roman"/>
        </w:rPr>
        <w:t>rúčkové ochorenie s vyrážkami,.</w:t>
      </w:r>
      <w:r w:rsidRPr="00211434">
        <w:rPr>
          <w:rFonts w:ascii="Nunito Sans" w:hAnsi="Nunito Sans" w:cs="Times New Roman"/>
        </w:rPr>
        <w:t>..).</w:t>
      </w:r>
    </w:p>
    <w:p w:rsidR="00856457" w:rsidRPr="00211434" w:rsidRDefault="000F38C2" w:rsidP="00211434">
      <w:pPr>
        <w:pStyle w:val="Vchodztl"/>
        <w:spacing w:before="60" w:after="0"/>
        <w:jc w:val="both"/>
        <w:rPr>
          <w:rFonts w:ascii="Nunito Sans" w:hAnsi="Nunito Sans"/>
        </w:rPr>
      </w:pPr>
      <w:r w:rsidRPr="00211434">
        <w:rPr>
          <w:rFonts w:ascii="Nunito Sans" w:hAnsi="Nunito Sans"/>
        </w:rPr>
        <w:t xml:space="preserve">Potvrdzujem, </w:t>
      </w:r>
      <w:r w:rsidR="00856457" w:rsidRPr="00211434">
        <w:rPr>
          <w:rFonts w:ascii="Nunito Sans" w:hAnsi="Nunito Sans"/>
        </w:rPr>
        <w:t>že</w:t>
      </w:r>
      <w:r w:rsidRPr="00211434">
        <w:rPr>
          <w:rFonts w:ascii="Nunito Sans" w:hAnsi="Nunito Sans"/>
        </w:rPr>
        <w:t xml:space="preserve"> moje</w:t>
      </w:r>
      <w:r w:rsidR="00856457" w:rsidRPr="00211434">
        <w:rPr>
          <w:rFonts w:ascii="Nunito Sans" w:hAnsi="Nunito Sans"/>
        </w:rPr>
        <w:t xml:space="preserve"> dieťa nejaví príznak</w:t>
      </w:r>
      <w:r w:rsidRPr="00211434">
        <w:rPr>
          <w:rFonts w:ascii="Nunito Sans" w:hAnsi="Nunito Sans"/>
        </w:rPr>
        <w:t>y infekcie COV</w:t>
      </w:r>
      <w:r w:rsidR="0096296E" w:rsidRPr="00211434">
        <w:rPr>
          <w:rFonts w:ascii="Nunito Sans" w:hAnsi="Nunito Sans"/>
        </w:rPr>
        <w:t>I</w:t>
      </w:r>
      <w:r w:rsidRPr="00211434">
        <w:rPr>
          <w:rFonts w:ascii="Nunito Sans" w:hAnsi="Nunito Sans"/>
        </w:rPr>
        <w:t>D-19 (</w:t>
      </w:r>
      <w:r w:rsidR="00856457" w:rsidRPr="00211434">
        <w:rPr>
          <w:rFonts w:ascii="Nunito Sans" w:hAnsi="Nunito Sans"/>
        </w:rPr>
        <w:t>zvýšená tep</w:t>
      </w:r>
      <w:r w:rsidRPr="00211434">
        <w:rPr>
          <w:rFonts w:ascii="Nunito Sans" w:hAnsi="Nunito Sans"/>
        </w:rPr>
        <w:t>lota, kašeľ, dýchavičnosť) a</w:t>
      </w:r>
      <w:r w:rsidR="00211434">
        <w:rPr>
          <w:rFonts w:ascii="Nunito Sans" w:hAnsi="Nunito Sans"/>
        </w:rPr>
        <w:t> </w:t>
      </w:r>
      <w:r w:rsidRPr="00211434">
        <w:rPr>
          <w:rFonts w:ascii="Nunito Sans" w:hAnsi="Nunito Sans"/>
        </w:rPr>
        <w:t>v</w:t>
      </w:r>
      <w:r w:rsidR="00211434">
        <w:rPr>
          <w:rFonts w:ascii="Nunito Sans" w:hAnsi="Nunito Sans"/>
        </w:rPr>
        <w:t> </w:t>
      </w:r>
      <w:r w:rsidR="00856457" w:rsidRPr="00211434">
        <w:rPr>
          <w:rFonts w:ascii="Nunito Sans" w:hAnsi="Nunito Sans"/>
        </w:rPr>
        <w:t>priebehu 14 dní pred odchodom neprišlo do styku s osobou chorou na infekčné ochorenie, alebo podozrivou z</w:t>
      </w:r>
      <w:r w:rsidR="00211434">
        <w:rPr>
          <w:rFonts w:ascii="Nunito Sans" w:hAnsi="Nunito Sans"/>
        </w:rPr>
        <w:t> </w:t>
      </w:r>
      <w:r w:rsidR="00856457" w:rsidRPr="00211434">
        <w:rPr>
          <w:rFonts w:ascii="Nunito Sans" w:hAnsi="Nunito Sans"/>
        </w:rPr>
        <w:t>nákazy a ani jemu, ani inému príslušníkovi rodiny, žijúcemu s ním v spoločnej domácnosti, nie je nariadené karanténne opatrenie.</w:t>
      </w:r>
    </w:p>
    <w:p w:rsidR="00F20F4C" w:rsidRPr="00211434" w:rsidRDefault="00F20F4C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Som si vedomý(á) právnych následkov v prípade nepravdivého vyhlásenia, najmä som si vedomý(á), že by som sa dopustil(a) priestupku podľa § 56 zákona č. 355/2007 Z.z. o ochrane, podpore a rozvoji verejného zdravia a o zmene a doplnení niektorých zákonov.</w:t>
      </w:r>
    </w:p>
    <w:p w:rsidR="005852D4" w:rsidRPr="006508F8" w:rsidRDefault="005852D4" w:rsidP="00211434">
      <w:pPr>
        <w:pStyle w:val="Vchodztl"/>
        <w:shd w:val="clear" w:color="auto" w:fill="D9D9D9" w:themeFill="background1" w:themeFillShade="D9"/>
        <w:spacing w:before="6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b/>
          <w:sz w:val="22"/>
          <w:szCs w:val="24"/>
        </w:rPr>
        <w:t>Cestovateľská anamnéza</w:t>
      </w:r>
      <w:r w:rsidRPr="006508F8">
        <w:rPr>
          <w:rFonts w:ascii="Nunito Sans" w:hAnsi="Nunito Sans" w:cs="Times New Roman"/>
          <w:sz w:val="22"/>
          <w:szCs w:val="24"/>
        </w:rPr>
        <w:t xml:space="preserve"> (označte relevantnú možnosť)</w:t>
      </w:r>
    </w:p>
    <w:p w:rsidR="009C37CA" w:rsidRPr="00211434" w:rsidRDefault="009C37CA" w:rsidP="009C37CA">
      <w:pPr>
        <w:pStyle w:val="Vchodztl"/>
        <w:numPr>
          <w:ilvl w:val="0"/>
          <w:numId w:val="1"/>
        </w:numPr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Potvrdzujem, že moje dieťa necestovalo do zahraničia 14 dní pred táborom</w:t>
      </w:r>
      <w:r w:rsidR="00F43836">
        <w:rPr>
          <w:rFonts w:ascii="Nunito Sans" w:hAnsi="Nunito Sans" w:cs="Times New Roman"/>
        </w:rPr>
        <w:t>.</w:t>
      </w:r>
    </w:p>
    <w:p w:rsidR="0000358C" w:rsidRDefault="005852D4" w:rsidP="00211434">
      <w:pPr>
        <w:pStyle w:val="Vchodztl"/>
        <w:numPr>
          <w:ilvl w:val="0"/>
          <w:numId w:val="1"/>
        </w:numPr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Potvrdzujem, že moje dieťa p</w:t>
      </w:r>
      <w:r w:rsidR="001B27DA">
        <w:rPr>
          <w:rFonts w:ascii="Nunito Sans" w:hAnsi="Nunito Sans" w:cs="Times New Roman"/>
        </w:rPr>
        <w:t>o</w:t>
      </w:r>
      <w:r w:rsidRPr="00211434">
        <w:rPr>
          <w:rFonts w:ascii="Nunito Sans" w:hAnsi="Nunito Sans" w:cs="Times New Roman"/>
        </w:rPr>
        <w:t xml:space="preserve"> návrate z</w:t>
      </w:r>
      <w:r w:rsidR="009C37CA">
        <w:rPr>
          <w:rFonts w:ascii="Nunito Sans" w:hAnsi="Nunito Sans" w:cs="Calibri"/>
        </w:rPr>
        <w:t>o zahraničia (pred táborom)</w:t>
      </w:r>
      <w:r w:rsidRPr="00211434">
        <w:rPr>
          <w:rFonts w:ascii="Nunito Sans" w:hAnsi="Nunito Sans" w:cs="Times New Roman"/>
        </w:rPr>
        <w:t xml:space="preserve"> ukončilo 14 dňovú karanténu</w:t>
      </w:r>
      <w:r w:rsidR="00F43836">
        <w:rPr>
          <w:rFonts w:ascii="Nunito Sans" w:hAnsi="Nunito Sans" w:cs="Times New Roman"/>
        </w:rPr>
        <w:t>.</w:t>
      </w:r>
    </w:p>
    <w:p w:rsidR="00565ADC" w:rsidRPr="00211434" w:rsidRDefault="00565ADC" w:rsidP="00565ADC">
      <w:pPr>
        <w:pStyle w:val="Vchodztl"/>
        <w:numPr>
          <w:ilvl w:val="0"/>
          <w:numId w:val="1"/>
        </w:numPr>
        <w:spacing w:before="60" w:after="0"/>
        <w:jc w:val="both"/>
        <w:rPr>
          <w:rFonts w:ascii="Nunito Sans" w:hAnsi="Nunito Sans" w:cs="Times New Roman"/>
        </w:rPr>
      </w:pPr>
      <w:bookmarkStart w:id="0" w:name="_Hlk76572111"/>
      <w:r>
        <w:rPr>
          <w:rFonts w:ascii="Nunito Sans" w:hAnsi="Nunito Sans" w:cs="Times New Roman"/>
        </w:rPr>
        <w:t>Potvrdzujem, že moje dieťa nastupuje na tábor po návrate z</w:t>
      </w:r>
      <w:r w:rsidR="001B27DA">
        <w:rPr>
          <w:rFonts w:ascii="Nunito Sans" w:hAnsi="Nunito Sans" w:cs="Times New Roman"/>
        </w:rPr>
        <w:t>o zahraničia</w:t>
      </w:r>
      <w:r>
        <w:rPr>
          <w:rFonts w:ascii="Nunito Sans" w:hAnsi="Nunito Sans" w:cs="Times New Roman"/>
        </w:rPr>
        <w:t xml:space="preserve"> najskôr na 5. deň </w:t>
      </w:r>
      <w:r w:rsidR="001B27DA">
        <w:rPr>
          <w:rFonts w:ascii="Nunito Sans" w:hAnsi="Nunito Sans" w:cs="Times New Roman"/>
        </w:rPr>
        <w:t>(</w:t>
      </w:r>
      <w:r>
        <w:rPr>
          <w:rFonts w:ascii="Nunito Sans" w:hAnsi="Nunito Sans" w:cs="Times New Roman"/>
        </w:rPr>
        <w:t>od návratu</w:t>
      </w:r>
      <w:r w:rsidR="001B27DA">
        <w:rPr>
          <w:rFonts w:ascii="Nunito Sans" w:hAnsi="Nunito Sans" w:cs="Times New Roman"/>
        </w:rPr>
        <w:t>)</w:t>
      </w:r>
      <w:r>
        <w:rPr>
          <w:rFonts w:ascii="Nunito Sans" w:hAnsi="Nunito Sans" w:cs="Times New Roman"/>
        </w:rPr>
        <w:t xml:space="preserve"> a zároveň sa moje dieťa, resp. jeho rodičia </w:t>
      </w:r>
      <w:r w:rsidR="009B76F8">
        <w:rPr>
          <w:rFonts w:ascii="Nunito Sans" w:hAnsi="Nunito Sans" w:cs="Times New Roman"/>
        </w:rPr>
        <w:t xml:space="preserve">(alebo sprevádzajúce osoby v zahraničí) </w:t>
      </w:r>
      <w:r>
        <w:rPr>
          <w:rFonts w:ascii="Nunito Sans" w:hAnsi="Nunito Sans" w:cs="Times New Roman"/>
        </w:rPr>
        <w:t xml:space="preserve">považujú za </w:t>
      </w:r>
      <w:r w:rsidRPr="009B76F8">
        <w:rPr>
          <w:rFonts w:ascii="Nunito Sans" w:hAnsi="Nunito Sans" w:cs="Times New Roman"/>
          <w:u w:val="single"/>
        </w:rPr>
        <w:t>zaočkovan</w:t>
      </w:r>
      <w:r w:rsidR="001B27DA" w:rsidRPr="009B76F8">
        <w:rPr>
          <w:rFonts w:ascii="Nunito Sans" w:hAnsi="Nunito Sans" w:cs="Times New Roman"/>
          <w:u w:val="single"/>
        </w:rPr>
        <w:t>é osob</w:t>
      </w:r>
      <w:r w:rsidR="009B76F8">
        <w:rPr>
          <w:rFonts w:ascii="Nunito Sans" w:hAnsi="Nunito Sans" w:cs="Times New Roman"/>
          <w:u w:val="single"/>
        </w:rPr>
        <w:t>y</w:t>
      </w:r>
      <w:r w:rsidR="009B76F8">
        <w:rPr>
          <w:rFonts w:ascii="Nunito Sans" w:hAnsi="Nunito Sans" w:cs="Times New Roman"/>
        </w:rPr>
        <w:t xml:space="preserve"> (viď druhá strana vyhlásenia)</w:t>
      </w:r>
    </w:p>
    <w:p w:rsidR="005852D4" w:rsidRDefault="00A74887" w:rsidP="00211434">
      <w:pPr>
        <w:pStyle w:val="Vchodztl"/>
        <w:numPr>
          <w:ilvl w:val="0"/>
          <w:numId w:val="1"/>
        </w:numPr>
        <w:spacing w:before="60" w:after="0"/>
        <w:jc w:val="both"/>
        <w:rPr>
          <w:rFonts w:ascii="Nunito Sans" w:hAnsi="Nunito Sans" w:cs="Times New Roman"/>
        </w:rPr>
      </w:pPr>
      <w:r w:rsidRPr="00A74887">
        <w:rPr>
          <w:rFonts w:ascii="Nunito Sans" w:hAnsi="Nunito Sans" w:cs="Times New Roman"/>
        </w:rPr>
        <w:t xml:space="preserve">Po návrate zo zahraničia, nakoľko sa </w:t>
      </w:r>
      <w:r w:rsidRPr="00A74887">
        <w:rPr>
          <w:rFonts w:ascii="Nunito Sans" w:hAnsi="Nunito Sans" w:cs="Times New Roman"/>
          <w:u w:val="single"/>
        </w:rPr>
        <w:t>nepovažuje</w:t>
      </w:r>
      <w:r w:rsidRPr="00A74887">
        <w:rPr>
          <w:rFonts w:ascii="Nunito Sans" w:hAnsi="Nunito Sans" w:cs="Times New Roman"/>
        </w:rPr>
        <w:t xml:space="preserve"> moje dieťa ani jeho rodičia (alebo sprevádzajúce osoby v zahraničí) za zaočkované osoby, potvrdzujem, že moje dieťa  bolo otestované PCR testom nie skôr, ako 5. deň po návrate (pri dieťati mladšom ako 1</w:t>
      </w:r>
      <w:r w:rsidR="009960D6">
        <w:rPr>
          <w:rFonts w:ascii="Nunito Sans" w:hAnsi="Nunito Sans" w:cs="Times New Roman"/>
        </w:rPr>
        <w:t>2</w:t>
      </w:r>
      <w:r w:rsidRPr="00A74887">
        <w:rPr>
          <w:rFonts w:ascii="Nunito Sans" w:hAnsi="Nunito Sans" w:cs="Times New Roman"/>
        </w:rPr>
        <w:t xml:space="preserve"> rokov PCR test podstúpili osoby žijúce s ním v jednej domácnosti) a má negatívny výsledok</w:t>
      </w:r>
      <w:r w:rsidR="00F43836">
        <w:rPr>
          <w:rFonts w:ascii="Nunito Sans" w:hAnsi="Nunito Sans" w:cs="Times New Roman"/>
        </w:rPr>
        <w:t>.</w:t>
      </w:r>
      <w:bookmarkStart w:id="1" w:name="_GoBack"/>
      <w:bookmarkEnd w:id="0"/>
      <w:bookmarkEnd w:id="1"/>
    </w:p>
    <w:p w:rsidR="00226974" w:rsidRPr="00211434" w:rsidRDefault="009C37CA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bookmarkStart w:id="2" w:name="_Hlk76572220"/>
      <w:r>
        <w:rPr>
          <w:rFonts w:ascii="Nunito Sans" w:hAnsi="Nunito Sans" w:cs="Times New Roman"/>
        </w:rPr>
        <w:t>S</w:t>
      </w:r>
      <w:r w:rsidR="006B4A3C" w:rsidRPr="00211434">
        <w:rPr>
          <w:rFonts w:ascii="Nunito Sans" w:hAnsi="Nunito Sans" w:cs="Times New Roman"/>
        </w:rPr>
        <w:t xml:space="preserve">ystém Cestovateľského semaforu </w:t>
      </w:r>
      <w:r>
        <w:rPr>
          <w:rFonts w:ascii="Nunito Sans" w:hAnsi="Nunito Sans" w:cs="Times New Roman"/>
        </w:rPr>
        <w:t xml:space="preserve">je </w:t>
      </w:r>
      <w:r w:rsidR="006B4A3C" w:rsidRPr="00211434">
        <w:rPr>
          <w:rFonts w:ascii="Nunito Sans" w:hAnsi="Nunito Sans" w:cs="Times New Roman"/>
        </w:rPr>
        <w:t>schválen</w:t>
      </w:r>
      <w:r>
        <w:rPr>
          <w:rFonts w:ascii="Nunito Sans" w:hAnsi="Nunito Sans" w:cs="Times New Roman"/>
        </w:rPr>
        <w:t>ý</w:t>
      </w:r>
      <w:r w:rsidR="006B4A3C" w:rsidRPr="00211434">
        <w:rPr>
          <w:rFonts w:ascii="Nunito Sans" w:hAnsi="Nunito Sans" w:cs="Times New Roman"/>
        </w:rPr>
        <w:t xml:space="preserve"> vládou Slovenskej republiky v zmysle vyhlášky ÚVZ SR, ktorou sa nariaďujú opatrenia pri ohrození verejného zdravia ku karanténnym povinnostiam osôb po vstupe na územie Slovenskej republiky.</w:t>
      </w:r>
      <w:bookmarkEnd w:id="2"/>
    </w:p>
    <w:p w:rsidR="00393C9C" w:rsidRPr="006508F8" w:rsidRDefault="0018665D" w:rsidP="00211434">
      <w:pPr>
        <w:spacing w:before="60" w:line="276" w:lineRule="auto"/>
        <w:jc w:val="both"/>
        <w:rPr>
          <w:rFonts w:ascii="Nunito Sans" w:hAnsi="Nunito Sans"/>
          <w:sz w:val="22"/>
          <w:lang w:val="sk-SK"/>
        </w:rPr>
      </w:pPr>
      <w:r>
        <w:rPr>
          <w:rFonts w:ascii="Nunito Sans" w:hAnsi="Nunito Sans"/>
          <w:noProof/>
          <w:sz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pt;margin-top:.85pt;width:491.3pt;height:0;z-index:251662336" o:connectortype="straight"/>
        </w:pict>
      </w:r>
      <w:r w:rsidR="00393C9C" w:rsidRPr="006508F8">
        <w:rPr>
          <w:rFonts w:ascii="Nunito Sans" w:hAnsi="Nunito Sans"/>
          <w:sz w:val="22"/>
          <w:lang w:val="sk-SK"/>
        </w:rPr>
        <w:t>Svojim</w:t>
      </w:r>
      <w:r w:rsidR="00052C40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podpisom</w:t>
      </w:r>
      <w:r w:rsidR="00052C40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potvrdzujem, že ako zákonný zástupca</w:t>
      </w:r>
      <w:r w:rsidR="00052C40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som</w:t>
      </w:r>
      <w:r w:rsidR="00052C40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prevzal</w:t>
      </w:r>
      <w:r w:rsidR="00052C40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poučenie</w:t>
      </w:r>
      <w:r w:rsidR="00052C40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dotknutej osoby a</w:t>
      </w:r>
      <w:r w:rsidR="00393C9C" w:rsidRPr="006508F8">
        <w:rPr>
          <w:rFonts w:ascii="Nunito Sans" w:hAnsi="Nunito Sans" w:cs="Calibri"/>
          <w:sz w:val="22"/>
          <w:lang w:val="sk-SK"/>
        </w:rPr>
        <w:t> </w:t>
      </w:r>
      <w:r w:rsidR="00393C9C" w:rsidRPr="006508F8">
        <w:rPr>
          <w:rFonts w:ascii="Nunito Sans" w:hAnsi="Nunito Sans"/>
          <w:sz w:val="22"/>
          <w:lang w:val="sk-SK"/>
        </w:rPr>
        <w:t>som s</w:t>
      </w:r>
      <w:r w:rsidR="00393C9C" w:rsidRPr="006508F8">
        <w:rPr>
          <w:rFonts w:ascii="Nunito Sans" w:hAnsi="Nunito Sans" w:cs="Calibri"/>
          <w:sz w:val="22"/>
          <w:lang w:val="sk-SK"/>
        </w:rPr>
        <w:t> </w:t>
      </w:r>
      <w:r w:rsidR="00393C9C" w:rsidRPr="006508F8">
        <w:rPr>
          <w:rFonts w:ascii="Nunito Sans" w:hAnsi="Nunito Sans"/>
          <w:sz w:val="22"/>
          <w:lang w:val="sk-SK"/>
        </w:rPr>
        <w:t>n</w:t>
      </w:r>
      <w:r w:rsidR="00393C9C" w:rsidRPr="006508F8">
        <w:rPr>
          <w:rFonts w:ascii="Nunito Sans" w:hAnsi="Nunito Sans" w:cs="Askan"/>
          <w:sz w:val="22"/>
          <w:lang w:val="sk-SK"/>
        </w:rPr>
        <w:t>í</w:t>
      </w:r>
      <w:r w:rsidR="00393C9C" w:rsidRPr="006508F8">
        <w:rPr>
          <w:rFonts w:ascii="Nunito Sans" w:hAnsi="Nunito Sans"/>
          <w:sz w:val="22"/>
          <w:lang w:val="sk-SK"/>
        </w:rPr>
        <w:t>m uzrozumen</w:t>
      </w:r>
      <w:r w:rsidR="00393C9C" w:rsidRPr="006508F8">
        <w:rPr>
          <w:rFonts w:ascii="Nunito Sans" w:hAnsi="Nunito Sans" w:cs="Askan"/>
          <w:sz w:val="22"/>
          <w:lang w:val="sk-SK"/>
        </w:rPr>
        <w:t>ý</w:t>
      </w:r>
      <w:r w:rsidR="00393C9C" w:rsidRPr="006508F8">
        <w:rPr>
          <w:rFonts w:ascii="Nunito Sans" w:hAnsi="Nunito Sans"/>
          <w:sz w:val="22"/>
          <w:lang w:val="sk-SK"/>
        </w:rPr>
        <w:t xml:space="preserve">. </w:t>
      </w:r>
    </w:p>
    <w:p w:rsidR="00393C9C" w:rsidRPr="006508F8" w:rsidRDefault="00393C9C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 xml:space="preserve">Dátum, miesto: </w:t>
      </w:r>
    </w:p>
    <w:p w:rsidR="00393C9C" w:rsidRPr="006508F8" w:rsidRDefault="00393C9C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Meno a</w:t>
      </w:r>
      <w:r w:rsidRPr="006508F8">
        <w:rPr>
          <w:rFonts w:ascii="Nunito Sans" w:hAnsi="Nunito Sans" w:cs="Calibri"/>
          <w:b/>
          <w:sz w:val="22"/>
          <w:lang w:val="sk-SK"/>
        </w:rPr>
        <w:t> </w:t>
      </w:r>
      <w:r w:rsidRPr="006508F8">
        <w:rPr>
          <w:rFonts w:ascii="Nunito Sans" w:hAnsi="Nunito Sans"/>
          <w:b/>
          <w:sz w:val="22"/>
          <w:lang w:val="sk-SK"/>
        </w:rPr>
        <w:t>priezvisko z</w:t>
      </w:r>
      <w:r w:rsidRPr="006508F8">
        <w:rPr>
          <w:rFonts w:ascii="Nunito Sans" w:hAnsi="Nunito Sans" w:cs="Askan"/>
          <w:b/>
          <w:sz w:val="22"/>
          <w:lang w:val="sk-SK"/>
        </w:rPr>
        <w:t>á</w:t>
      </w:r>
      <w:r w:rsidRPr="006508F8">
        <w:rPr>
          <w:rFonts w:ascii="Nunito Sans" w:hAnsi="Nunito Sans"/>
          <w:b/>
          <w:sz w:val="22"/>
          <w:lang w:val="sk-SK"/>
        </w:rPr>
        <w:t>konn</w:t>
      </w:r>
      <w:r w:rsidRPr="006508F8">
        <w:rPr>
          <w:rFonts w:ascii="Nunito Sans" w:hAnsi="Nunito Sans" w:cs="Askan"/>
          <w:b/>
          <w:sz w:val="22"/>
          <w:lang w:val="sk-SK"/>
        </w:rPr>
        <w:t>é</w:t>
      </w:r>
      <w:r w:rsidRPr="006508F8">
        <w:rPr>
          <w:rFonts w:ascii="Nunito Sans" w:hAnsi="Nunito Sans"/>
          <w:b/>
          <w:sz w:val="22"/>
          <w:lang w:val="sk-SK"/>
        </w:rPr>
        <w:t>ho z</w:t>
      </w:r>
      <w:r w:rsidRPr="006508F8">
        <w:rPr>
          <w:rFonts w:ascii="Nunito Sans" w:hAnsi="Nunito Sans" w:cs="Askan"/>
          <w:b/>
          <w:sz w:val="22"/>
          <w:lang w:val="sk-SK"/>
        </w:rPr>
        <w:t>á</w:t>
      </w:r>
      <w:r w:rsidRPr="006508F8">
        <w:rPr>
          <w:rFonts w:ascii="Nunito Sans" w:hAnsi="Nunito Sans"/>
          <w:b/>
          <w:sz w:val="22"/>
          <w:lang w:val="sk-SK"/>
        </w:rPr>
        <w:t>stupcu:</w:t>
      </w:r>
    </w:p>
    <w:p w:rsidR="000E74E5" w:rsidRPr="006508F8" w:rsidRDefault="000E74E5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Mobil:</w:t>
      </w:r>
    </w:p>
    <w:p w:rsidR="00F56B52" w:rsidRPr="00211434" w:rsidRDefault="00F56B52" w:rsidP="00211434">
      <w:pPr>
        <w:spacing w:before="60" w:line="276" w:lineRule="auto"/>
        <w:rPr>
          <w:rFonts w:ascii="Nunito Sans" w:hAnsi="Nunito Sans"/>
          <w:i/>
          <w:sz w:val="22"/>
          <w:szCs w:val="22"/>
          <w:lang w:val="sk-SK"/>
        </w:rPr>
      </w:pPr>
      <w:r w:rsidRPr="00211434">
        <w:rPr>
          <w:rFonts w:ascii="Nunito Sans" w:hAnsi="Nunito Sans"/>
          <w:i/>
          <w:sz w:val="22"/>
          <w:szCs w:val="22"/>
          <w:lang w:val="sk-SK"/>
        </w:rPr>
        <w:t>(</w:t>
      </w:r>
      <w:r w:rsidR="00796BE7" w:rsidRPr="00211434">
        <w:rPr>
          <w:rFonts w:ascii="Nunito Sans" w:hAnsi="Nunito Sans"/>
          <w:i/>
          <w:sz w:val="22"/>
          <w:szCs w:val="22"/>
          <w:lang w:val="sk-SK"/>
        </w:rPr>
        <w:t>Kontakt p</w:t>
      </w:r>
      <w:r w:rsidRPr="00211434">
        <w:rPr>
          <w:rFonts w:ascii="Nunito Sans" w:hAnsi="Nunito Sans"/>
          <w:i/>
          <w:sz w:val="22"/>
          <w:szCs w:val="22"/>
          <w:lang w:val="sk-SK"/>
        </w:rPr>
        <w:t>re prípad vzniku zdravotnej indispozície u dieťaťa, a to z dôvodu zaistenia jeho okamžitého</w:t>
      </w:r>
      <w:r w:rsidR="00052C40">
        <w:rPr>
          <w:rFonts w:ascii="Nunito Sans" w:hAnsi="Nunito Sans"/>
          <w:i/>
          <w:sz w:val="22"/>
          <w:szCs w:val="22"/>
          <w:lang w:val="sk-SK"/>
        </w:rPr>
        <w:t xml:space="preserve"> </w:t>
      </w:r>
      <w:r w:rsidRPr="00211434">
        <w:rPr>
          <w:rFonts w:ascii="Nunito Sans" w:hAnsi="Nunito Sans"/>
          <w:i/>
          <w:sz w:val="22"/>
          <w:szCs w:val="22"/>
          <w:lang w:val="sk-SK"/>
        </w:rPr>
        <w:t>návratu do rodiny.)</w:t>
      </w:r>
    </w:p>
    <w:p w:rsidR="00393C9C" w:rsidRPr="006508F8" w:rsidRDefault="00393C9C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Podpis zákonného zástupcu:</w:t>
      </w:r>
      <w:r w:rsidR="00052C40">
        <w:rPr>
          <w:rFonts w:ascii="Nunito Sans" w:hAnsi="Nunito Sans"/>
          <w:b/>
          <w:sz w:val="22"/>
          <w:lang w:val="sk-SK"/>
        </w:rPr>
        <w:t xml:space="preserve"> </w:t>
      </w:r>
      <w:r w:rsidRPr="006508F8">
        <w:rPr>
          <w:rFonts w:ascii="Nunito Sans" w:hAnsi="Nunito Sans"/>
          <w:b/>
          <w:sz w:val="22"/>
          <w:lang w:val="sk-SK"/>
        </w:rPr>
        <w:t>..............................................................</w:t>
      </w:r>
    </w:p>
    <w:p w:rsidR="00F20F4C" w:rsidRPr="00211434" w:rsidRDefault="00F20F4C" w:rsidP="00211434">
      <w:pPr>
        <w:spacing w:before="60" w:after="120" w:line="276" w:lineRule="auto"/>
        <w:jc w:val="center"/>
        <w:rPr>
          <w:rFonts w:ascii="Nunito Sans" w:hAnsi="Nunito Sans"/>
          <w:b/>
          <w:sz w:val="20"/>
          <w:szCs w:val="20"/>
          <w:u w:val="single"/>
          <w:lang w:val="sk-SK"/>
        </w:rPr>
      </w:pPr>
      <w:r w:rsidRPr="00211434">
        <w:rPr>
          <w:rFonts w:ascii="Nunito Sans" w:hAnsi="Nunito Sans"/>
          <w:b/>
          <w:sz w:val="20"/>
          <w:szCs w:val="20"/>
          <w:u w:val="single"/>
          <w:lang w:val="sk-SK"/>
        </w:rPr>
        <w:t>Odovz</w:t>
      </w:r>
      <w:r w:rsidR="000E74E5" w:rsidRPr="00211434">
        <w:rPr>
          <w:rFonts w:ascii="Nunito Sans" w:hAnsi="Nunito Sans"/>
          <w:b/>
          <w:sz w:val="20"/>
          <w:szCs w:val="20"/>
          <w:u w:val="single"/>
          <w:lang w:val="sk-SK"/>
        </w:rPr>
        <w:t>dať pri nástupe na tábor do rúk</w:t>
      </w:r>
      <w:r w:rsidR="00F05418" w:rsidRPr="00211434">
        <w:rPr>
          <w:rFonts w:ascii="Nunito Sans" w:hAnsi="Nunito Sans"/>
          <w:b/>
          <w:sz w:val="20"/>
          <w:szCs w:val="20"/>
          <w:u w:val="single"/>
          <w:lang w:val="sk-SK"/>
        </w:rPr>
        <w:t xml:space="preserve"> hlavného vedúceho</w:t>
      </w:r>
      <w:r w:rsidRPr="00211434">
        <w:rPr>
          <w:rFonts w:ascii="Nunito Sans" w:hAnsi="Nunito Sans"/>
          <w:b/>
          <w:sz w:val="20"/>
          <w:szCs w:val="20"/>
          <w:u w:val="single"/>
          <w:lang w:val="sk-SK"/>
        </w:rPr>
        <w:t xml:space="preserve"> spolu s</w:t>
      </w:r>
      <w:r w:rsidRPr="00211434">
        <w:rPr>
          <w:rFonts w:ascii="Nunito Sans" w:hAnsi="Nunito Sans" w:cs="Calibri"/>
          <w:b/>
          <w:sz w:val="20"/>
          <w:szCs w:val="20"/>
          <w:u w:val="single"/>
          <w:lang w:val="sk-SK"/>
        </w:rPr>
        <w:t> </w:t>
      </w:r>
      <w:r w:rsidRPr="00211434">
        <w:rPr>
          <w:rFonts w:ascii="Nunito Sans" w:hAnsi="Nunito Sans"/>
          <w:b/>
          <w:sz w:val="20"/>
          <w:szCs w:val="20"/>
          <w:u w:val="single"/>
          <w:lang w:val="sk-SK"/>
        </w:rPr>
        <w:t>preukazom poistenca</w:t>
      </w:r>
      <w:r w:rsidR="000E74E5" w:rsidRPr="00211434">
        <w:rPr>
          <w:rFonts w:ascii="Nunito Sans" w:hAnsi="Nunito Sans"/>
          <w:b/>
          <w:sz w:val="20"/>
          <w:szCs w:val="20"/>
          <w:u w:val="single"/>
          <w:lang w:val="sk-SK"/>
        </w:rPr>
        <w:t xml:space="preserve"> (jeho kópiou)</w:t>
      </w:r>
      <w:r w:rsidR="00F56B52" w:rsidRPr="00211434">
        <w:rPr>
          <w:rFonts w:ascii="Nunito Sans" w:hAnsi="Nunito Sans"/>
          <w:b/>
          <w:sz w:val="20"/>
          <w:szCs w:val="20"/>
          <w:u w:val="single"/>
          <w:lang w:val="sk-SK"/>
        </w:rPr>
        <w:t>.</w:t>
      </w:r>
    </w:p>
    <w:p w:rsidR="0049629A" w:rsidRDefault="0018665D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>
        <w:rPr>
          <w:rFonts w:ascii="Nunito Sans" w:hAnsi="Nunito Sans"/>
          <w:szCs w:val="20"/>
          <w:u w:val="single"/>
          <w:lang w:val="sk-SK" w:eastAsia="sk-SK"/>
        </w:rPr>
        <w:pict>
          <v:rect id="Obdĺžnik 2" o:spid="_x0000_s1026" style="position:absolute;margin-left:-16.5pt;margin-top:-5.6pt;width:513.75pt;height:14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" filled="f" strokecolor="#bfbfbf [2412]" strokeweight="2pt">
            <v:stroke dashstyle="1 1"/>
            <w10:wrap anchorx="margin"/>
          </v:rect>
        </w:pict>
      </w:r>
      <w:r w:rsidR="009960D6">
        <w:rPr>
          <w:rFonts w:ascii="Nunito Sans" w:hAnsi="Nunito Sans"/>
          <w:sz w:val="22"/>
          <w:szCs w:val="20"/>
          <w:lang w:val="sk-SK"/>
        </w:rPr>
        <w:t>M</w:t>
      </w:r>
      <w:r w:rsidR="0049629A" w:rsidRPr="006508F8">
        <w:rPr>
          <w:rFonts w:ascii="Nunito Sans" w:hAnsi="Nunito Sans"/>
          <w:sz w:val="22"/>
          <w:szCs w:val="20"/>
          <w:lang w:val="sk-SK"/>
        </w:rPr>
        <w:t>oje dieťa momentálne užíva tieto lieky (názov, spôsob užívania):</w:t>
      </w:r>
    </w:p>
    <w:p w:rsidR="001867F1" w:rsidRDefault="001867F1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</w:p>
    <w:p w:rsidR="001867F1" w:rsidRDefault="001867F1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</w:p>
    <w:p w:rsidR="001867F1" w:rsidRDefault="001867F1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</w:p>
    <w:p w:rsidR="001867F1" w:rsidRDefault="001867F1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</w:p>
    <w:p w:rsidR="001867F1" w:rsidRDefault="001867F1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</w:p>
    <w:p w:rsidR="001867F1" w:rsidRDefault="001867F1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</w:p>
    <w:p w:rsidR="001867F1" w:rsidRPr="001867F1" w:rsidRDefault="001867F1" w:rsidP="001867F1">
      <w:pPr>
        <w:spacing w:before="60" w:line="276" w:lineRule="auto"/>
        <w:rPr>
          <w:rFonts w:ascii="Nunito Sans" w:hAnsi="Nunito Sans"/>
          <w:b/>
          <w:bCs/>
          <w:sz w:val="22"/>
          <w:szCs w:val="20"/>
          <w:lang w:val="sk-SK"/>
        </w:rPr>
      </w:pPr>
      <w:bookmarkStart w:id="3" w:name="_Hlk76572249"/>
      <w:r w:rsidRPr="001867F1">
        <w:rPr>
          <w:rFonts w:ascii="Nunito Sans" w:hAnsi="Nunito Sans"/>
          <w:b/>
          <w:bCs/>
          <w:sz w:val="22"/>
          <w:szCs w:val="20"/>
          <w:lang w:val="sk-SK"/>
        </w:rPr>
        <w:t xml:space="preserve">Platí pri všetkých typoch táborov (denné aj pobytové) od </w:t>
      </w:r>
      <w:r w:rsidR="00BB5F66">
        <w:rPr>
          <w:rFonts w:ascii="Nunito Sans" w:hAnsi="Nunito Sans"/>
          <w:b/>
          <w:bCs/>
          <w:sz w:val="22"/>
          <w:szCs w:val="20"/>
          <w:lang w:val="sk-SK"/>
        </w:rPr>
        <w:t>19</w:t>
      </w:r>
      <w:r w:rsidRPr="001867F1">
        <w:rPr>
          <w:rFonts w:ascii="Nunito Sans" w:hAnsi="Nunito Sans"/>
          <w:b/>
          <w:bCs/>
          <w:sz w:val="22"/>
          <w:szCs w:val="20"/>
          <w:lang w:val="sk-SK"/>
        </w:rPr>
        <w:t>.7.2021 (v zmysle vyhlášky 2</w:t>
      </w:r>
      <w:r w:rsidR="009960D6">
        <w:rPr>
          <w:rFonts w:ascii="Nunito Sans" w:hAnsi="Nunito Sans"/>
          <w:b/>
          <w:bCs/>
          <w:sz w:val="22"/>
          <w:szCs w:val="20"/>
          <w:lang w:val="sk-SK"/>
        </w:rPr>
        <w:t>3</w:t>
      </w:r>
      <w:r w:rsidR="00BB5F66">
        <w:rPr>
          <w:rFonts w:ascii="Nunito Sans" w:hAnsi="Nunito Sans"/>
          <w:b/>
          <w:bCs/>
          <w:sz w:val="22"/>
          <w:szCs w:val="20"/>
          <w:lang w:val="sk-SK"/>
        </w:rPr>
        <w:t>1</w:t>
      </w:r>
      <w:r w:rsidRPr="001867F1">
        <w:rPr>
          <w:rFonts w:ascii="Nunito Sans" w:hAnsi="Nunito Sans"/>
          <w:b/>
          <w:bCs/>
          <w:sz w:val="22"/>
          <w:szCs w:val="20"/>
          <w:lang w:val="sk-SK"/>
        </w:rPr>
        <w:t xml:space="preserve"> ÚVZ SR</w:t>
      </w:r>
      <w:r>
        <w:rPr>
          <w:rFonts w:ascii="Nunito Sans" w:hAnsi="Nunito Sans"/>
          <w:b/>
          <w:bCs/>
          <w:sz w:val="22"/>
          <w:szCs w:val="20"/>
          <w:lang w:val="sk-SK"/>
        </w:rPr>
        <w:t xml:space="preserve"> z </w:t>
      </w:r>
      <w:r w:rsidR="00BB5F66">
        <w:rPr>
          <w:rFonts w:ascii="Nunito Sans" w:hAnsi="Nunito Sans"/>
          <w:b/>
          <w:bCs/>
          <w:sz w:val="22"/>
          <w:szCs w:val="20"/>
          <w:lang w:val="sk-SK"/>
        </w:rPr>
        <w:t>16</w:t>
      </w:r>
      <w:r>
        <w:rPr>
          <w:rFonts w:ascii="Nunito Sans" w:hAnsi="Nunito Sans"/>
          <w:b/>
          <w:bCs/>
          <w:sz w:val="22"/>
          <w:szCs w:val="20"/>
          <w:lang w:val="sk-SK"/>
        </w:rPr>
        <w:t>.7.2021</w:t>
      </w:r>
      <w:r w:rsidRPr="001867F1">
        <w:rPr>
          <w:rFonts w:ascii="Nunito Sans" w:hAnsi="Nunito Sans"/>
          <w:b/>
          <w:bCs/>
          <w:sz w:val="22"/>
          <w:szCs w:val="20"/>
          <w:lang w:val="sk-SK"/>
        </w:rPr>
        <w:t>):</w:t>
      </w:r>
    </w:p>
    <w:p w:rsidR="001867F1" w:rsidRPr="001867F1" w:rsidRDefault="001867F1" w:rsidP="001867F1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 w:rsidRPr="001867F1">
        <w:rPr>
          <w:rFonts w:ascii="Nunito Sans" w:hAnsi="Nunito Sans"/>
          <w:sz w:val="22"/>
          <w:szCs w:val="20"/>
          <w:u w:val="single"/>
          <w:lang w:val="sk-SK"/>
        </w:rPr>
        <w:t>Nezaočkovaný účastník</w:t>
      </w:r>
      <w:r w:rsidRPr="001867F1">
        <w:rPr>
          <w:rFonts w:ascii="Nunito Sans" w:hAnsi="Nunito Sans"/>
          <w:sz w:val="22"/>
          <w:szCs w:val="20"/>
          <w:lang w:val="sk-SK"/>
        </w:rPr>
        <w:t xml:space="preserve"> (v prípade dieťaťa do 12 rokov jeho rodič/sprevádzajúca osoba) musí absolvovať 14. dňovú karanténu, ktorú môže ukončiť najskôr piaty deň po návrate negatívnym PCR testom.</w:t>
      </w:r>
    </w:p>
    <w:p w:rsidR="001867F1" w:rsidRPr="001867F1" w:rsidRDefault="001867F1" w:rsidP="001867F1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 w:rsidRPr="001867F1">
        <w:rPr>
          <w:rFonts w:ascii="Nunito Sans" w:hAnsi="Nunito Sans"/>
          <w:sz w:val="22"/>
          <w:szCs w:val="20"/>
          <w:u w:val="single"/>
          <w:lang w:val="sk-SK"/>
        </w:rPr>
        <w:t>Zaočkovaný účastník</w:t>
      </w:r>
      <w:r w:rsidRPr="001867F1">
        <w:rPr>
          <w:rFonts w:ascii="Nunito Sans" w:hAnsi="Nunito Sans"/>
          <w:sz w:val="22"/>
          <w:szCs w:val="20"/>
          <w:lang w:val="sk-SK"/>
        </w:rPr>
        <w:t xml:space="preserve"> (v prípade dieťaťa do 12 rokov jeho rodič/sprevádzajúca osoba) môže nastúpiť do tábora najskôr 5. deň po návrate. Ak sa vrátil z vysoko-rizikovej krajiny, tak účastník doloží aj negatívny PCR-test (resp. 1 rodič pri dieťati do 1</w:t>
      </w:r>
      <w:r w:rsidR="00BB5F66">
        <w:rPr>
          <w:rFonts w:ascii="Nunito Sans" w:hAnsi="Nunito Sans"/>
          <w:sz w:val="22"/>
          <w:szCs w:val="20"/>
          <w:lang w:val="sk-SK"/>
        </w:rPr>
        <w:t>2</w:t>
      </w:r>
      <w:r w:rsidRPr="001867F1">
        <w:rPr>
          <w:rFonts w:ascii="Nunito Sans" w:hAnsi="Nunito Sans"/>
          <w:sz w:val="22"/>
          <w:szCs w:val="20"/>
          <w:lang w:val="sk-SK"/>
        </w:rPr>
        <w:t xml:space="preserve"> rokov) - pri dennom tábore PCR-test odporúčame ale nevyžadujeme.</w:t>
      </w:r>
    </w:p>
    <w:p w:rsidR="001867F1" w:rsidRDefault="001867F1" w:rsidP="001867F1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>
        <w:rPr>
          <w:rFonts w:ascii="Nunito Sans" w:hAnsi="Nunito Sans"/>
          <w:sz w:val="22"/>
          <w:szCs w:val="20"/>
          <w:lang w:val="sk-SK"/>
        </w:rPr>
        <w:t>V záujme zvýšenej ochrany zdravia účastníkov eRko táborov sme sprísnili kritériá pri nástupe na eRko tábor oproti vyhláške ÚVZ SR aj pre zaočkovaných ú</w:t>
      </w:r>
      <w:r w:rsidR="001D2B1D">
        <w:rPr>
          <w:rFonts w:ascii="Nunito Sans" w:hAnsi="Nunito Sans"/>
          <w:sz w:val="22"/>
          <w:szCs w:val="20"/>
          <w:lang w:val="sk-SK"/>
        </w:rPr>
        <w:t>častníkov (pri deťoch do 1</w:t>
      </w:r>
      <w:r w:rsidR="00BB5F66">
        <w:rPr>
          <w:rFonts w:ascii="Nunito Sans" w:hAnsi="Nunito Sans"/>
          <w:sz w:val="22"/>
          <w:szCs w:val="20"/>
          <w:lang w:val="sk-SK"/>
        </w:rPr>
        <w:t>2</w:t>
      </w:r>
      <w:r w:rsidR="001D2B1D">
        <w:rPr>
          <w:rFonts w:ascii="Nunito Sans" w:hAnsi="Nunito Sans"/>
          <w:sz w:val="22"/>
          <w:szCs w:val="20"/>
          <w:lang w:val="sk-SK"/>
        </w:rPr>
        <w:t xml:space="preserve"> rokov ich zákonných zástupcov).</w:t>
      </w:r>
    </w:p>
    <w:p w:rsidR="001D2B1D" w:rsidRDefault="001D2B1D" w:rsidP="001867F1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>
        <w:rPr>
          <w:rFonts w:ascii="Nunito Sans" w:hAnsi="Nunito Sans"/>
          <w:sz w:val="22"/>
          <w:szCs w:val="20"/>
          <w:lang w:val="sk-SK"/>
        </w:rPr>
        <w:t xml:space="preserve">Vysoko-rizikové krajiny sú všetky tie, ktoré neuvádza vyhláška – vláda </w:t>
      </w:r>
      <w:r w:rsidR="00D31592">
        <w:rPr>
          <w:rFonts w:ascii="Nunito Sans" w:hAnsi="Nunito Sans"/>
          <w:sz w:val="22"/>
          <w:szCs w:val="20"/>
          <w:lang w:val="sk-SK"/>
        </w:rPr>
        <w:t>ju aktualizuje</w:t>
      </w:r>
      <w:r>
        <w:rPr>
          <w:rFonts w:ascii="Nunito Sans" w:hAnsi="Nunito Sans"/>
          <w:sz w:val="22"/>
          <w:szCs w:val="20"/>
          <w:lang w:val="sk-SK"/>
        </w:rPr>
        <w:t xml:space="preserve"> na týždennej báze.</w:t>
      </w:r>
    </w:p>
    <w:p w:rsidR="001867F1" w:rsidRPr="001867F1" w:rsidRDefault="001867F1" w:rsidP="001867F1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</w:p>
    <w:p w:rsidR="001867F1" w:rsidRPr="001867F1" w:rsidRDefault="001867F1" w:rsidP="001867F1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 w:rsidRPr="001867F1">
        <w:rPr>
          <w:rFonts w:ascii="Nunito Sans" w:hAnsi="Nunito Sans"/>
          <w:sz w:val="22"/>
          <w:szCs w:val="20"/>
          <w:lang w:val="sk-SK"/>
        </w:rPr>
        <w:t>Za zaočkovaného účastníka (v prípade dieťaťa do 12 rokov jeho rodič/sprevádzajúca osoba) sa považuje:</w:t>
      </w:r>
    </w:p>
    <w:bookmarkEnd w:id="3"/>
    <w:p w:rsidR="00BB5F66" w:rsidRPr="00BB5F66" w:rsidRDefault="00BB5F66" w:rsidP="001E5A11">
      <w:pPr>
        <w:pStyle w:val="Odsekzoznamu"/>
        <w:numPr>
          <w:ilvl w:val="0"/>
          <w:numId w:val="4"/>
        </w:num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 w:rsidRPr="00BB5F66">
        <w:rPr>
          <w:rFonts w:ascii="Nunito Sans" w:hAnsi="Nunito Sans"/>
          <w:sz w:val="22"/>
          <w:szCs w:val="20"/>
          <w:lang w:val="sk-SK"/>
        </w:rPr>
        <w:t>osoba najmenej 14 dní ale nie viac než 12 mesiacov po aplikácii druhej dávky očkovacej látky proti</w:t>
      </w:r>
      <w:r>
        <w:rPr>
          <w:rFonts w:ascii="Nunito Sans" w:hAnsi="Nunito Sans"/>
          <w:sz w:val="22"/>
          <w:szCs w:val="20"/>
          <w:lang w:val="sk-SK"/>
        </w:rPr>
        <w:t xml:space="preserve"> </w:t>
      </w:r>
      <w:r w:rsidRPr="00BB5F66">
        <w:rPr>
          <w:rFonts w:ascii="Nunito Sans" w:hAnsi="Nunito Sans"/>
          <w:sz w:val="22"/>
          <w:szCs w:val="20"/>
          <w:lang w:val="sk-SK"/>
        </w:rPr>
        <w:t>ochoreniu COVID-19 s dvojdávkovou schémou,</w:t>
      </w:r>
    </w:p>
    <w:p w:rsidR="00BB5F66" w:rsidRPr="00BB5F66" w:rsidRDefault="00BB5F66" w:rsidP="00A669BF">
      <w:pPr>
        <w:pStyle w:val="Odsekzoznamu"/>
        <w:numPr>
          <w:ilvl w:val="0"/>
          <w:numId w:val="4"/>
        </w:num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 w:rsidRPr="00BB5F66">
        <w:rPr>
          <w:rFonts w:ascii="Nunito Sans" w:hAnsi="Nunito Sans"/>
          <w:sz w:val="22"/>
          <w:szCs w:val="20"/>
          <w:lang w:val="sk-SK"/>
        </w:rPr>
        <w:t>osoba najmenej 21 dní ale nie viac než 12 mesiacov po aplikácii prvej dávky očkovacej látky proti ochoreniu</w:t>
      </w:r>
      <w:r>
        <w:rPr>
          <w:rFonts w:ascii="Nunito Sans" w:hAnsi="Nunito Sans"/>
          <w:sz w:val="22"/>
          <w:szCs w:val="20"/>
          <w:lang w:val="sk-SK"/>
        </w:rPr>
        <w:t xml:space="preserve"> </w:t>
      </w:r>
      <w:r w:rsidRPr="00BB5F66">
        <w:rPr>
          <w:rFonts w:ascii="Nunito Sans" w:hAnsi="Nunito Sans"/>
          <w:sz w:val="22"/>
          <w:szCs w:val="20"/>
          <w:lang w:val="sk-SK"/>
        </w:rPr>
        <w:t>COVID-19 s jednodávkovou schémou, alebo</w:t>
      </w:r>
    </w:p>
    <w:p w:rsidR="001867F1" w:rsidRPr="00BB5F66" w:rsidRDefault="00BB5F66" w:rsidP="00A973D5">
      <w:pPr>
        <w:pStyle w:val="Odsekzoznamu"/>
        <w:numPr>
          <w:ilvl w:val="0"/>
          <w:numId w:val="4"/>
        </w:num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 w:rsidRPr="00BB5F66">
        <w:rPr>
          <w:rFonts w:ascii="Nunito Sans" w:hAnsi="Nunito Sans"/>
          <w:sz w:val="22"/>
          <w:szCs w:val="20"/>
          <w:lang w:val="sk-SK"/>
        </w:rPr>
        <w:t>osoba najmenej 14 dní a nie viac než 12 mesiacov po aplikácii prvej dávky očkovacej látky proti ochoreniu</w:t>
      </w:r>
      <w:r w:rsidRPr="00BB5F66">
        <w:rPr>
          <w:rFonts w:ascii="Nunito Sans" w:hAnsi="Nunito Sans"/>
          <w:sz w:val="22"/>
          <w:szCs w:val="20"/>
          <w:lang w:val="sk-SK"/>
        </w:rPr>
        <w:t xml:space="preserve"> </w:t>
      </w:r>
      <w:r w:rsidRPr="00BB5F66">
        <w:rPr>
          <w:rFonts w:ascii="Nunito Sans" w:hAnsi="Nunito Sans"/>
          <w:sz w:val="22"/>
          <w:szCs w:val="20"/>
          <w:lang w:val="sk-SK"/>
        </w:rPr>
        <w:t>COVID-19, ak bola prvá dávka očkovania proti ochoreniu COVID-19 podaná v intervale do 180 dní od</w:t>
      </w:r>
      <w:r>
        <w:rPr>
          <w:rFonts w:ascii="Nunito Sans" w:hAnsi="Nunito Sans"/>
          <w:sz w:val="22"/>
          <w:szCs w:val="20"/>
          <w:lang w:val="sk-SK"/>
        </w:rPr>
        <w:t xml:space="preserve"> </w:t>
      </w:r>
      <w:r w:rsidRPr="00BB5F66">
        <w:rPr>
          <w:rFonts w:ascii="Nunito Sans" w:hAnsi="Nunito Sans"/>
          <w:sz w:val="22"/>
          <w:szCs w:val="20"/>
          <w:lang w:val="sk-SK"/>
        </w:rPr>
        <w:t>prekonania ochorenia COVID-19.</w:t>
      </w:r>
    </w:p>
    <w:sectPr w:rsidR="001867F1" w:rsidRPr="00BB5F66" w:rsidSect="00211434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5D" w:rsidRDefault="0018665D" w:rsidP="006508F8">
      <w:r>
        <w:separator/>
      </w:r>
    </w:p>
  </w:endnote>
  <w:endnote w:type="continuationSeparator" w:id="0">
    <w:p w:rsidR="0018665D" w:rsidRDefault="0018665D" w:rsidP="0065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Askan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5D" w:rsidRDefault="0018665D" w:rsidP="006508F8">
      <w:r>
        <w:separator/>
      </w:r>
    </w:p>
  </w:footnote>
  <w:footnote w:type="continuationSeparator" w:id="0">
    <w:p w:rsidR="0018665D" w:rsidRDefault="0018665D" w:rsidP="0065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D74"/>
    <w:multiLevelType w:val="multilevel"/>
    <w:tmpl w:val="E1B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60B8A"/>
    <w:multiLevelType w:val="hybridMultilevel"/>
    <w:tmpl w:val="2570B9E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793B"/>
    <w:multiLevelType w:val="hybridMultilevel"/>
    <w:tmpl w:val="53F8A1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E6F"/>
    <w:multiLevelType w:val="hybridMultilevel"/>
    <w:tmpl w:val="953A729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BB4"/>
    <w:rsid w:val="0000358C"/>
    <w:rsid w:val="00052C40"/>
    <w:rsid w:val="000A672C"/>
    <w:rsid w:val="000D1F19"/>
    <w:rsid w:val="000E74E5"/>
    <w:rsid w:val="000F38C2"/>
    <w:rsid w:val="00176CE3"/>
    <w:rsid w:val="0018665D"/>
    <w:rsid w:val="001867F1"/>
    <w:rsid w:val="00194ABF"/>
    <w:rsid w:val="001B27DA"/>
    <w:rsid w:val="001D0772"/>
    <w:rsid w:val="001D2B1D"/>
    <w:rsid w:val="001E4029"/>
    <w:rsid w:val="00211434"/>
    <w:rsid w:val="00226974"/>
    <w:rsid w:val="002D5515"/>
    <w:rsid w:val="002F58EB"/>
    <w:rsid w:val="00363DA2"/>
    <w:rsid w:val="00366A50"/>
    <w:rsid w:val="00393C9C"/>
    <w:rsid w:val="003967D5"/>
    <w:rsid w:val="00454EE9"/>
    <w:rsid w:val="00462ACC"/>
    <w:rsid w:val="00473ADF"/>
    <w:rsid w:val="0049629A"/>
    <w:rsid w:val="004E23D2"/>
    <w:rsid w:val="004E47C4"/>
    <w:rsid w:val="00565ADC"/>
    <w:rsid w:val="005852D4"/>
    <w:rsid w:val="006508F8"/>
    <w:rsid w:val="006977B2"/>
    <w:rsid w:val="006B4A3C"/>
    <w:rsid w:val="006E0CD8"/>
    <w:rsid w:val="006E3A7A"/>
    <w:rsid w:val="00710EA3"/>
    <w:rsid w:val="00755A59"/>
    <w:rsid w:val="007669D4"/>
    <w:rsid w:val="00796BE7"/>
    <w:rsid w:val="007A4960"/>
    <w:rsid w:val="007C2503"/>
    <w:rsid w:val="007E0A0C"/>
    <w:rsid w:val="00843009"/>
    <w:rsid w:val="00852082"/>
    <w:rsid w:val="00856457"/>
    <w:rsid w:val="008A5572"/>
    <w:rsid w:val="008A74AC"/>
    <w:rsid w:val="00932366"/>
    <w:rsid w:val="0096296E"/>
    <w:rsid w:val="009960D6"/>
    <w:rsid w:val="009B76F8"/>
    <w:rsid w:val="009C37CA"/>
    <w:rsid w:val="00A74887"/>
    <w:rsid w:val="00A92E69"/>
    <w:rsid w:val="00AC6580"/>
    <w:rsid w:val="00B8458C"/>
    <w:rsid w:val="00BB5F66"/>
    <w:rsid w:val="00CA4AC1"/>
    <w:rsid w:val="00CD26D2"/>
    <w:rsid w:val="00D03360"/>
    <w:rsid w:val="00D31592"/>
    <w:rsid w:val="00D562E9"/>
    <w:rsid w:val="00DF5BB4"/>
    <w:rsid w:val="00E355F1"/>
    <w:rsid w:val="00E42E44"/>
    <w:rsid w:val="00E64494"/>
    <w:rsid w:val="00F05418"/>
    <w:rsid w:val="00F20F4C"/>
    <w:rsid w:val="00F43836"/>
    <w:rsid w:val="00F458BF"/>
    <w:rsid w:val="00F56B52"/>
    <w:rsid w:val="00F6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EE0D08D"/>
  <w15:docId w15:val="{1AD36B75-71CC-4F60-8A26-99F25825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EE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454EE9"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rsid w:val="00454EE9"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  <w:style w:type="paragraph" w:styleId="Hlavika">
    <w:name w:val="header"/>
    <w:basedOn w:val="Normlny"/>
    <w:link w:val="HlavikaChar"/>
    <w:semiHidden/>
    <w:unhideWhenUsed/>
    <w:rsid w:val="006508F8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semiHidden/>
    <w:rsid w:val="006508F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508F8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6508F8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8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Mirka</cp:lastModifiedBy>
  <cp:revision>12</cp:revision>
  <dcterms:created xsi:type="dcterms:W3CDTF">2021-06-26T05:24:00Z</dcterms:created>
  <dcterms:modified xsi:type="dcterms:W3CDTF">2021-07-27T09:33:00Z</dcterms:modified>
</cp:coreProperties>
</file>